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653C4C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NEPOŠTENA POSLOVNA PRAKSA U</w:t>
            </w:r>
            <w:r w:rsidR="009A09A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DELATNOSTI OSIGURANJA 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0369C1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06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novembar</w:t>
            </w:r>
            <w:bookmarkStart w:id="0" w:name="_GoBack"/>
            <w:bookmarkEnd w:id="0"/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r w:rsidR="002468B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2019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AD791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Privredna komora Srbije</w:t>
            </w:r>
          </w:p>
          <w:p w:rsidR="00931281" w:rsidRPr="00931281" w:rsidRDefault="00AD7911" w:rsidP="00AD7911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Tera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zije 23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, osmi sprat,sala 1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62379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Standardi dobre poslovne prakse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Smernica NBS o minimalnim standardima ponašanja I dobroj praksi učesnika na tržištu osiguranja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Značaj primene standarda u osiguranju </w:t>
            </w:r>
          </w:p>
          <w:p w:rsidR="009A09A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 I vrste nepoštene poslovne prakse</w:t>
            </w:r>
          </w:p>
          <w:p w:rsidR="009A09A4" w:rsidRPr="002468B4" w:rsidRDefault="009A09A4" w:rsidP="00862379">
            <w:pPr>
              <w:pStyle w:val="ListParagraph"/>
              <w:numPr>
                <w:ilvl w:val="0"/>
                <w:numId w:val="36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 nepoštene poslovne prakse u osiguranju</w:t>
            </w:r>
          </w:p>
          <w:p w:rsidR="002A2353" w:rsidRPr="006711DF" w:rsidRDefault="002468B4" w:rsidP="006711D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9A09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6237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9A09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Katarina Ivančević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C33FC6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63432C" w:rsidRPr="005246B5" w:rsidRDefault="0063432C" w:rsidP="0063432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63432C" w:rsidP="00F12AA2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 w:rsidR="00F12AA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44D" w:rsidRDefault="0039744D">
      <w:r>
        <w:separator/>
      </w:r>
    </w:p>
  </w:endnote>
  <w:endnote w:type="continuationSeparator" w:id="0">
    <w:p w:rsidR="0039744D" w:rsidRDefault="00397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44D" w:rsidRDefault="0039744D">
      <w:r>
        <w:separator/>
      </w:r>
    </w:p>
  </w:footnote>
  <w:footnote w:type="continuationSeparator" w:id="0">
    <w:p w:rsidR="0039744D" w:rsidRDefault="00397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4"/>
  </w:num>
  <w:num w:numId="11">
    <w:abstractNumId w:val="26"/>
  </w:num>
  <w:num w:numId="12">
    <w:abstractNumId w:val="2"/>
  </w:num>
  <w:num w:numId="13">
    <w:abstractNumId w:val="0"/>
  </w:num>
  <w:num w:numId="14">
    <w:abstractNumId w:val="35"/>
  </w:num>
  <w:num w:numId="15">
    <w:abstractNumId w:val="13"/>
  </w:num>
  <w:num w:numId="16">
    <w:abstractNumId w:val="20"/>
  </w:num>
  <w:num w:numId="17">
    <w:abstractNumId w:val="11"/>
  </w:num>
  <w:num w:numId="18">
    <w:abstractNumId w:val="27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8"/>
  </w:num>
  <w:num w:numId="24">
    <w:abstractNumId w:val="12"/>
  </w:num>
  <w:num w:numId="25">
    <w:abstractNumId w:val="15"/>
  </w:num>
  <w:num w:numId="26">
    <w:abstractNumId w:val="21"/>
  </w:num>
  <w:num w:numId="27">
    <w:abstractNumId w:val="30"/>
  </w:num>
  <w:num w:numId="28">
    <w:abstractNumId w:val="22"/>
  </w:num>
  <w:num w:numId="29">
    <w:abstractNumId w:val="25"/>
  </w:num>
  <w:num w:numId="30">
    <w:abstractNumId w:val="33"/>
  </w:num>
  <w:num w:numId="31">
    <w:abstractNumId w:val="16"/>
  </w:num>
  <w:num w:numId="32">
    <w:abstractNumId w:val="32"/>
  </w:num>
  <w:num w:numId="33">
    <w:abstractNumId w:val="10"/>
  </w:num>
  <w:num w:numId="34">
    <w:abstractNumId w:val="29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9C1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9744D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B44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37BBF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D7911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D8EE4B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6FB96-D462-4061-BE1E-0BAB20209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1404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2015-12-22T11:13:00Z</cp:lastPrinted>
  <dcterms:created xsi:type="dcterms:W3CDTF">2019-07-05T07:44:00Z</dcterms:created>
  <dcterms:modified xsi:type="dcterms:W3CDTF">2019-10-16T12:08:00Z</dcterms:modified>
</cp:coreProperties>
</file>